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0385" w14:textId="6A931000" w:rsidR="009A15E6" w:rsidRDefault="009A15E6">
      <w:pPr>
        <w:spacing w:line="259" w:lineRule="auto"/>
        <w:ind w:left="708" w:firstLine="0"/>
        <w:jc w:val="left"/>
      </w:pPr>
    </w:p>
    <w:p w14:paraId="72550A36" w14:textId="2549F308" w:rsidR="009A15E6" w:rsidRDefault="00000000" w:rsidP="006E55F1">
      <w:pPr>
        <w:spacing w:line="259" w:lineRule="auto"/>
        <w:ind w:left="708" w:firstLine="0"/>
        <w:jc w:val="left"/>
      </w:pPr>
      <w:r>
        <w:t xml:space="preserve"> </w:t>
      </w:r>
      <w:r>
        <w:rPr>
          <w:b/>
        </w:rPr>
        <w:t xml:space="preserve">ANEXO I </w:t>
      </w:r>
    </w:p>
    <w:p w14:paraId="4375B71F" w14:textId="77777777" w:rsidR="009A15E6" w:rsidRDefault="00000000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15FF03B2" w14:textId="77777777" w:rsidR="009A15E6" w:rsidRDefault="00000000">
      <w:pPr>
        <w:pStyle w:val="Ttulo1"/>
        <w:ind w:left="703"/>
      </w:pPr>
      <w:r>
        <w:t xml:space="preserve">CONTRATO 000483_22 </w:t>
      </w:r>
    </w:p>
    <w:p w14:paraId="733D7890" w14:textId="77777777" w:rsidR="009A15E6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8470F4C" w14:textId="77777777" w:rsidR="009A15E6" w:rsidRDefault="00000000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79228822" w14:textId="77777777" w:rsidR="009A15E6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3CCD8307" w14:textId="77777777" w:rsidR="009A15E6" w:rsidRDefault="00000000">
      <w:pPr>
        <w:pStyle w:val="Ttulo1"/>
        <w:ind w:left="703"/>
      </w:pPr>
      <w:r>
        <w:t xml:space="preserve">DESCRIÇÃO DOS EQUIPAMENTOS LOCADOS </w:t>
      </w:r>
    </w:p>
    <w:p w14:paraId="332874FE" w14:textId="77777777" w:rsidR="009A15E6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9A15E6" w14:paraId="55B6E061" w14:textId="77777777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F8C2" w14:textId="77777777" w:rsidR="009A15E6" w:rsidRDefault="00000000">
            <w:pPr>
              <w:spacing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0511" w14:textId="77777777" w:rsidR="009A15E6" w:rsidRDefault="00000000">
            <w:pPr>
              <w:spacing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27CD" w14:textId="77777777" w:rsidR="009A15E6" w:rsidRDefault="00000000">
            <w:pPr>
              <w:spacing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9A15E6" w14:paraId="140615FB" w14:textId="77777777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BB48" w14:textId="77777777" w:rsidR="009A15E6" w:rsidRDefault="00000000">
            <w:pPr>
              <w:spacing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27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562" w14:textId="77777777" w:rsidR="009A15E6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CABO DE CARGA E COMUNICAÇÃO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76F4" w14:textId="77777777" w:rsidR="009A15E6" w:rsidRDefault="00000000">
            <w:pPr>
              <w:spacing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R$ 5.670,00 </w:t>
            </w:r>
          </w:p>
        </w:tc>
      </w:tr>
      <w:tr w:rsidR="009A15E6" w14:paraId="57A87A24" w14:textId="77777777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FF85" w14:textId="77777777" w:rsidR="009A15E6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75629556" w14:textId="77777777" w:rsidR="009A15E6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6207F169" w14:textId="77777777" w:rsidR="009A15E6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65C53C02" w14:textId="77777777" w:rsidR="009A15E6" w:rsidRDefault="00000000">
      <w:pPr>
        <w:spacing w:after="17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5A9C0406" w14:textId="77777777" w:rsidR="009A15E6" w:rsidRDefault="00000000">
      <w:pPr>
        <w:ind w:left="703"/>
      </w:pPr>
      <w:r>
        <w:t xml:space="preserve">São Paulo, 06 de </w:t>
      </w:r>
      <w:proofErr w:type="gramStart"/>
      <w:r>
        <w:t>Maio</w:t>
      </w:r>
      <w:proofErr w:type="gramEnd"/>
      <w:r>
        <w:t xml:space="preserve"> de 2022. </w:t>
      </w:r>
    </w:p>
    <w:p w14:paraId="2E533837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49A06E3F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AB23FAE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1341B30E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5A7EE671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515B6C65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DANIELA LONGO - GESTORA </w:t>
      </w:r>
    </w:p>
    <w:p w14:paraId="3B5A3562" w14:textId="77777777" w:rsidR="009A15E6" w:rsidRDefault="00000000">
      <w:pPr>
        <w:tabs>
          <w:tab w:val="center" w:pos="1233"/>
          <w:tab w:val="center" w:pos="250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0EBED083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4951F83F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68AD6DBD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057D83B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SUPERMERCADO BAHAMAS S/A  </w:t>
      </w:r>
    </w:p>
    <w:p w14:paraId="250F30D8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PAULO ROBERTO LOPES – DIRETOR ADMISTRATIVO FINANCEIRO </w:t>
      </w:r>
    </w:p>
    <w:p w14:paraId="52D1870A" w14:textId="77777777" w:rsidR="009A15E6" w:rsidRDefault="00000000">
      <w:pPr>
        <w:spacing w:line="259" w:lineRule="auto"/>
        <w:ind w:left="703"/>
        <w:jc w:val="left"/>
        <w:rPr>
          <w:b/>
          <w:sz w:val="18"/>
        </w:rPr>
      </w:pPr>
      <w:r>
        <w:rPr>
          <w:b/>
          <w:sz w:val="18"/>
        </w:rPr>
        <w:t xml:space="preserve">LOCATÁRIA </w:t>
      </w:r>
    </w:p>
    <w:p w14:paraId="2FCDABB8" w14:textId="77777777" w:rsidR="006E55F1" w:rsidRDefault="006E55F1">
      <w:pPr>
        <w:spacing w:line="259" w:lineRule="auto"/>
        <w:ind w:left="703"/>
        <w:jc w:val="left"/>
      </w:pPr>
    </w:p>
    <w:p w14:paraId="4B3669CB" w14:textId="77777777" w:rsidR="009A15E6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01855E73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485231D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01 </w:t>
      </w:r>
    </w:p>
    <w:p w14:paraId="32A0F85D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JOYCE TURESSO  </w:t>
      </w:r>
    </w:p>
    <w:p w14:paraId="6464CB4B" w14:textId="77777777" w:rsidR="009A15E6" w:rsidRDefault="00000000">
      <w:pPr>
        <w:spacing w:line="259" w:lineRule="auto"/>
        <w:ind w:left="708" w:firstLine="0"/>
        <w:jc w:val="left"/>
        <w:rPr>
          <w:sz w:val="18"/>
        </w:rPr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</w:t>
      </w:r>
    </w:p>
    <w:p w14:paraId="69AA7782" w14:textId="77777777" w:rsidR="006E55F1" w:rsidRDefault="006E55F1">
      <w:pPr>
        <w:spacing w:line="259" w:lineRule="auto"/>
        <w:ind w:left="708" w:firstLine="0"/>
        <w:jc w:val="left"/>
      </w:pPr>
    </w:p>
    <w:p w14:paraId="09D7EF57" w14:textId="77777777" w:rsidR="009A15E6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3C059015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C75474D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7A3D2E5C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18287403" w14:textId="77777777" w:rsidR="009A15E6" w:rsidRDefault="00000000">
      <w:pPr>
        <w:spacing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62F762D7" w14:textId="77777777" w:rsidR="009A15E6" w:rsidRDefault="00000000">
      <w:pPr>
        <w:spacing w:line="259" w:lineRule="auto"/>
        <w:ind w:left="708" w:firstLine="0"/>
        <w:jc w:val="left"/>
      </w:pPr>
      <w:r>
        <w:rPr>
          <w:sz w:val="20"/>
        </w:rPr>
        <w:t xml:space="preserve"> </w:t>
      </w:r>
    </w:p>
    <w:sectPr w:rsidR="009A1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9A55" w14:textId="77777777" w:rsidR="00917603" w:rsidRDefault="00917603">
      <w:pPr>
        <w:spacing w:line="240" w:lineRule="auto"/>
      </w:pPr>
      <w:r>
        <w:separator/>
      </w:r>
    </w:p>
  </w:endnote>
  <w:endnote w:type="continuationSeparator" w:id="0">
    <w:p w14:paraId="1BAD95C2" w14:textId="77777777" w:rsidR="00917603" w:rsidRDefault="00917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740E" w14:textId="77777777" w:rsidR="009A15E6" w:rsidRDefault="00000000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7624441" w14:textId="77777777" w:rsidR="009A15E6" w:rsidRDefault="00000000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FE16587" w14:textId="77777777" w:rsidR="009A15E6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4500C5CF" w14:textId="77777777" w:rsidR="009A15E6" w:rsidRDefault="00000000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5B6E" w14:textId="77777777" w:rsidR="009A15E6" w:rsidRDefault="00000000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77C358CF" w14:textId="77777777" w:rsidR="009A15E6" w:rsidRDefault="00000000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C32F2D7" w14:textId="77777777" w:rsidR="009A15E6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699ADC79" w14:textId="77777777" w:rsidR="009A15E6" w:rsidRDefault="00000000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711A" w14:textId="77777777" w:rsidR="009A15E6" w:rsidRDefault="00000000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28EBBC1A" w14:textId="77777777" w:rsidR="009A15E6" w:rsidRDefault="00000000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69BFA1F" w14:textId="77777777" w:rsidR="009A15E6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58D77ECE" w14:textId="77777777" w:rsidR="009A15E6" w:rsidRDefault="00000000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2E15" w14:textId="77777777" w:rsidR="00917603" w:rsidRDefault="00917603">
      <w:pPr>
        <w:spacing w:line="240" w:lineRule="auto"/>
      </w:pPr>
      <w:r>
        <w:separator/>
      </w:r>
    </w:p>
  </w:footnote>
  <w:footnote w:type="continuationSeparator" w:id="0">
    <w:p w14:paraId="5DCD2AB7" w14:textId="77777777" w:rsidR="00917603" w:rsidRDefault="0091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1853" w14:textId="77777777" w:rsidR="009A15E6" w:rsidRDefault="00000000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49A6B0" wp14:editId="388C7A37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076EF8F" w14:textId="77777777" w:rsidR="009A15E6" w:rsidRDefault="00000000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E233" w14:textId="77777777" w:rsidR="009A15E6" w:rsidRDefault="00000000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396661" wp14:editId="351934E9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51794265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4313A3C1" w14:textId="77777777" w:rsidR="009A15E6" w:rsidRDefault="00000000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4DCD" w14:textId="77777777" w:rsidR="009A15E6" w:rsidRDefault="00000000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0FA5CA" wp14:editId="2A5801C3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69506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24BA23E" w14:textId="77777777" w:rsidR="009A15E6" w:rsidRDefault="00000000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A17"/>
    <w:multiLevelType w:val="hybridMultilevel"/>
    <w:tmpl w:val="128AA202"/>
    <w:lvl w:ilvl="0" w:tplc="A094C0AE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E621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07D0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E919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43DB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4CDA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0092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CCE4A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EC0E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70FEB"/>
    <w:multiLevelType w:val="hybridMultilevel"/>
    <w:tmpl w:val="95E01FE6"/>
    <w:lvl w:ilvl="0" w:tplc="FB102484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02B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615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8CE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CE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4C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2FE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CC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AF3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15597">
    <w:abstractNumId w:val="1"/>
  </w:num>
  <w:num w:numId="2" w16cid:durableId="20911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6"/>
    <w:rsid w:val="006E55F1"/>
    <w:rsid w:val="00917603"/>
    <w:rsid w:val="009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9BB"/>
  <w15:docId w15:val="{C6ABA390-A4CF-4674-9477-0576C6D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261EB-4C06-4317-940F-C211FF9C9BC2}"/>
</file>

<file path=customXml/itemProps2.xml><?xml version="1.0" encoding="utf-8"?>
<ds:datastoreItem xmlns:ds="http://schemas.openxmlformats.org/officeDocument/2006/customXml" ds:itemID="{A86FCDD4-6DF6-4022-A235-405ACD651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</cp:revision>
  <dcterms:created xsi:type="dcterms:W3CDTF">2024-01-19T12:26:00Z</dcterms:created>
  <dcterms:modified xsi:type="dcterms:W3CDTF">2024-01-19T12:26:00Z</dcterms:modified>
</cp:coreProperties>
</file>